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F" w:rsidRDefault="001B2111" w:rsidP="008D6372">
      <w:pPr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="009A73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ª Olimpíada Brasileira de Contabilidade </w:t>
      </w:r>
      <w:r w:rsidR="0016463A">
        <w:rPr>
          <w:rFonts w:ascii="Times New Roman" w:eastAsia="Times New Roman" w:hAnsi="Times New Roman" w:cs="Times New Roman"/>
          <w:b/>
          <w:bCs/>
          <w:sz w:val="27"/>
          <w:szCs w:val="27"/>
        </w:rPr>
        <w:t>–</w:t>
      </w:r>
      <w:r w:rsidR="009A73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</w:t>
      </w:r>
      <w:r w:rsidR="008D6372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</w:p>
    <w:p w:rsidR="004A7893" w:rsidRDefault="004A7893" w:rsidP="004A78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93" w:rsidRPr="004A7893" w:rsidRDefault="004A7893" w:rsidP="004A78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893">
        <w:rPr>
          <w:rFonts w:ascii="Times New Roman" w:eastAsia="Times New Roman" w:hAnsi="Times New Roman" w:cs="Times New Roman"/>
          <w:b/>
          <w:sz w:val="24"/>
          <w:szCs w:val="24"/>
        </w:rPr>
        <w:t>OLIMPÍADA INTERNA DE CONTABILIDADE</w:t>
      </w:r>
    </w:p>
    <w:p w:rsidR="0016463A" w:rsidRPr="004A7893" w:rsidRDefault="0016463A" w:rsidP="004A78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FACULDADE DOCTUM DE MANHUAÇU</w:t>
      </w:r>
    </w:p>
    <w:p w:rsidR="0016463A" w:rsidRDefault="0016463A" w:rsidP="008D6372">
      <w:pPr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625F" w:rsidRDefault="009A7357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Contextualização</w:t>
      </w:r>
    </w:p>
    <w:p w:rsidR="0037625F" w:rsidRDefault="009A7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Olimpíadas Brasileiras de Contabilidade (OBC) é um evento de extensão desenvolvido pela Universidade de Brasília, tendo como parceiros as demais instituições de ensino superior (IES), públicas e particulares, que oferta</w:t>
      </w:r>
      <w:r w:rsidR="000D24F7">
        <w:rPr>
          <w:rFonts w:ascii="Times New Roman" w:eastAsia="Times New Roman" w:hAnsi="Times New Roman" w:cs="Times New Roman"/>
          <w:sz w:val="24"/>
          <w:szCs w:val="24"/>
        </w:rPr>
        <w:t xml:space="preserve">m cursos de ciências contábeis. </w:t>
      </w:r>
      <w:r w:rsidRPr="000D24F7">
        <w:rPr>
          <w:rFonts w:ascii="Times New Roman" w:eastAsia="Times New Roman" w:hAnsi="Times New Roman" w:cs="Times New Roman"/>
          <w:sz w:val="24"/>
          <w:szCs w:val="24"/>
        </w:rPr>
        <w:t>A Olimpíada Brasileira de Contabilidade 201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24F7">
        <w:rPr>
          <w:rFonts w:ascii="Times New Roman" w:eastAsia="Times New Roman" w:hAnsi="Times New Roman" w:cs="Times New Roman"/>
          <w:sz w:val="24"/>
          <w:szCs w:val="24"/>
        </w:rPr>
        <w:t xml:space="preserve"> conta com a </w:t>
      </w:r>
      <w:r w:rsidR="000D24F7" w:rsidRPr="000D24F7">
        <w:rPr>
          <w:rFonts w:ascii="Times New Roman" w:eastAsia="Times New Roman" w:hAnsi="Times New Roman" w:cs="Times New Roman"/>
          <w:sz w:val="24"/>
          <w:szCs w:val="24"/>
        </w:rPr>
        <w:t xml:space="preserve">participação das IES relacionadas na página da OBC: </w:t>
      </w:r>
      <w:hyperlink r:id="rId5" w:history="1">
        <w:r w:rsidR="000D24F7" w:rsidRPr="000D24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www.obc.unb.br</w:t>
        </w:r>
      </w:hyperlink>
      <w:r w:rsidR="000D24F7" w:rsidRPr="000D2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>A FACULDADE DOCTUM DE MANHUAÇU abre esse edital para a realização da primeira etapa de seleção para a OBS.</w:t>
      </w:r>
    </w:p>
    <w:p w:rsidR="0037625F" w:rsidRDefault="009A7357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Características</w:t>
      </w:r>
    </w:p>
    <w:p w:rsidR="0037625F" w:rsidRDefault="009A735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º OBC é dirigida aos cinco primeiros colocados que participaram do processo seletivo das Olimpíadas Internas de Contabilidade das IES </w:t>
      </w:r>
      <w:r w:rsidR="000D24F7">
        <w:rPr>
          <w:rFonts w:ascii="Times New Roman" w:eastAsia="Times New Roman" w:hAnsi="Times New Roman" w:cs="Times New Roman"/>
          <w:sz w:val="24"/>
          <w:szCs w:val="24"/>
        </w:rPr>
        <w:t>mencionadas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item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deste edital.</w:t>
      </w:r>
    </w:p>
    <w:p w:rsidR="0037625F" w:rsidRDefault="00DD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temática escolhida pela Instituição DOCTUM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Manhuaçu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é: </w:t>
      </w:r>
      <w:r w:rsidRPr="00DD3EB7">
        <w:rPr>
          <w:rFonts w:ascii="Times New Roman" w:eastAsia="Times New Roman" w:hAnsi="Times New Roman" w:cs="Times New Roman"/>
          <w:b/>
          <w:sz w:val="24"/>
          <w:szCs w:val="24"/>
        </w:rPr>
        <w:t>Teoria Societária.</w:t>
      </w:r>
    </w:p>
    <w:p w:rsidR="0037625F" w:rsidRDefault="009A7357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3. Objetivos:</w:t>
      </w:r>
    </w:p>
    <w:p w:rsidR="0037625F" w:rsidRDefault="009A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Estimular e promover o estudo das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 xml:space="preserve"> Ciências Contábeis entre os acadêmicos da DOCTUM de </w:t>
      </w:r>
      <w:proofErr w:type="spellStart"/>
      <w:r w:rsidR="0016463A">
        <w:rPr>
          <w:rFonts w:ascii="Times New Roman" w:eastAsia="Times New Roman" w:hAnsi="Times New Roman" w:cs="Times New Roman"/>
          <w:sz w:val="24"/>
          <w:szCs w:val="24"/>
        </w:rPr>
        <w:t>Manhuaçu</w:t>
      </w:r>
      <w:proofErr w:type="spellEnd"/>
      <w:r w:rsidR="00164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25F" w:rsidRDefault="009A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Contribuir para a melhoria da qualidade da Educação Superior.</w:t>
      </w:r>
    </w:p>
    <w:p w:rsidR="0037625F" w:rsidRDefault="009A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Identificar jovens talentos e incentivar seu ingresso nas áreas 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>científicas e tecnológicas.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Promover a inclusão social por meio da difusão do conhecimento.</w:t>
      </w:r>
    </w:p>
    <w:p w:rsidR="0037625F" w:rsidRDefault="009A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Selecionar 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(cinco) melhores colocados 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 xml:space="preserve">entre os acadêmicos da DOCTUM de </w:t>
      </w:r>
      <w:proofErr w:type="spellStart"/>
      <w:r w:rsidR="0016463A">
        <w:rPr>
          <w:rFonts w:ascii="Times New Roman" w:eastAsia="Times New Roman" w:hAnsi="Times New Roman" w:cs="Times New Roman"/>
          <w:sz w:val="24"/>
          <w:szCs w:val="24"/>
        </w:rPr>
        <w:t>Manhuaçu</w:t>
      </w:r>
      <w:proofErr w:type="spellEnd"/>
      <w:r w:rsidR="0016463A">
        <w:rPr>
          <w:rFonts w:ascii="Times New Roman" w:eastAsia="Times New Roman" w:hAnsi="Times New Roman" w:cs="Times New Roman"/>
          <w:sz w:val="24"/>
          <w:szCs w:val="24"/>
        </w:rPr>
        <w:t xml:space="preserve"> do curso de Ciências Contábeis.</w:t>
      </w:r>
    </w:p>
    <w:p w:rsidR="0037625F" w:rsidRDefault="0037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25F" w:rsidRDefault="009A7357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4. Participantes, Divisão em Níveis e em Grupos:</w:t>
      </w:r>
    </w:p>
    <w:p w:rsidR="0016463A" w:rsidRPr="0016463A" w:rsidRDefault="0016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63A">
        <w:rPr>
          <w:rFonts w:ascii="Times New Roman" w:eastAsia="Times New Roman" w:hAnsi="Times New Roman" w:cs="Times New Roman"/>
          <w:b/>
          <w:sz w:val="24"/>
          <w:szCs w:val="24"/>
        </w:rPr>
        <w:t>1º ETAPA: Realização pela DOCTUM.</w:t>
      </w:r>
    </w:p>
    <w:p w:rsidR="00677038" w:rsidRDefault="0016463A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38">
        <w:rPr>
          <w:rFonts w:ascii="Times New Roman" w:eastAsia="Times New Roman" w:hAnsi="Times New Roman" w:cs="Times New Roman"/>
          <w:b/>
          <w:sz w:val="24"/>
          <w:szCs w:val="24"/>
        </w:rPr>
        <w:t>1º Processo: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038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3A" w:rsidRDefault="0016463A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Inscrição aceita até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F9" w:rsidRPr="00E015D8">
        <w:rPr>
          <w:rFonts w:ascii="Times New Roman" w:eastAsia="Times New Roman" w:hAnsi="Times New Roman" w:cs="Times New Roman"/>
          <w:b/>
          <w:sz w:val="24"/>
          <w:szCs w:val="24"/>
        </w:rPr>
        <w:t>31 de Agosto de 2019</w:t>
      </w:r>
      <w:r w:rsidR="00E015D8" w:rsidRPr="00E015D8">
        <w:rPr>
          <w:rFonts w:ascii="Times New Roman" w:eastAsia="Times New Roman" w:hAnsi="Times New Roman" w:cs="Times New Roman"/>
          <w:sz w:val="24"/>
          <w:szCs w:val="24"/>
        </w:rPr>
        <w:t xml:space="preserve">, a ser realizada na Unidade DOCTUM de </w:t>
      </w:r>
      <w:proofErr w:type="spellStart"/>
      <w:r w:rsidR="00E015D8" w:rsidRPr="00E015D8">
        <w:rPr>
          <w:rFonts w:ascii="Times New Roman" w:eastAsia="Times New Roman" w:hAnsi="Times New Roman" w:cs="Times New Roman"/>
          <w:sz w:val="24"/>
          <w:szCs w:val="24"/>
        </w:rPr>
        <w:t>Manhuaçu</w:t>
      </w:r>
      <w:proofErr w:type="spellEnd"/>
      <w:r w:rsidR="00E015D8" w:rsidRPr="00E015D8">
        <w:rPr>
          <w:rFonts w:ascii="Times New Roman" w:eastAsia="Times New Roman" w:hAnsi="Times New Roman" w:cs="Times New Roman"/>
          <w:sz w:val="24"/>
          <w:szCs w:val="24"/>
        </w:rPr>
        <w:t xml:space="preserve"> na secretaria até as 22 horas.</w:t>
      </w:r>
    </w:p>
    <w:p w:rsidR="00677038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038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038">
        <w:rPr>
          <w:rFonts w:ascii="Times New Roman" w:eastAsia="Times New Roman" w:hAnsi="Times New Roman" w:cs="Times New Roman"/>
          <w:b/>
          <w:sz w:val="24"/>
          <w:szCs w:val="24"/>
        </w:rPr>
        <w:t xml:space="preserve">2º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77038">
        <w:rPr>
          <w:rFonts w:ascii="Times New Roman" w:eastAsia="Times New Roman" w:hAnsi="Times New Roman" w:cs="Times New Roman"/>
          <w:b/>
          <w:sz w:val="24"/>
          <w:szCs w:val="24"/>
        </w:rPr>
        <w:t>tapa PROVA:</w:t>
      </w:r>
    </w:p>
    <w:p w:rsidR="00677038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038" w:rsidRDefault="00677038" w:rsidP="0016463A">
      <w:pPr>
        <w:spacing w:after="0" w:line="240" w:lineRule="auto"/>
        <w:ind w:firstLine="708"/>
        <w:jc w:val="both"/>
      </w:pPr>
      <w:r>
        <w:lastRenderedPageBreak/>
        <w:t xml:space="preserve">1. A prova objetiva será composta de 40 questões de múltipla escolha. A pontuação atribuída será de 2,0 (dois) pontos para cada questão, totalizando 80 (oitenta pontos). </w:t>
      </w:r>
    </w:p>
    <w:p w:rsidR="00677038" w:rsidRDefault="00677038" w:rsidP="0016463A">
      <w:pPr>
        <w:spacing w:after="0" w:line="240" w:lineRule="auto"/>
        <w:ind w:firstLine="708"/>
        <w:jc w:val="both"/>
      </w:pPr>
      <w:r>
        <w:t xml:space="preserve">2. A prova subjetiva terá </w:t>
      </w:r>
      <w:proofErr w:type="gramStart"/>
      <w:r>
        <w:t>2</w:t>
      </w:r>
      <w:proofErr w:type="gramEnd"/>
      <w:r>
        <w:t xml:space="preserve"> questões tipo estudo de caso, cada uma valendo 10 pontos. </w:t>
      </w:r>
    </w:p>
    <w:p w:rsidR="00677038" w:rsidRDefault="00677038" w:rsidP="0016463A">
      <w:pPr>
        <w:spacing w:after="0" w:line="240" w:lineRule="auto"/>
        <w:ind w:firstLine="708"/>
        <w:jc w:val="both"/>
      </w:pPr>
      <w:r>
        <w:t xml:space="preserve">3. As provas (objetiva e subjetiva) terão duração de 4 (quatro) horas e valerão em conjunto 100 pontos. </w:t>
      </w:r>
    </w:p>
    <w:p w:rsidR="00677038" w:rsidRDefault="00677038" w:rsidP="0016463A">
      <w:pPr>
        <w:spacing w:after="0" w:line="240" w:lineRule="auto"/>
        <w:ind w:firstLine="708"/>
        <w:jc w:val="both"/>
      </w:pPr>
      <w:r>
        <w:t>4. As provas ocorrerão no dia 04/09/2019 no período das 18 horas às 22 horas, a sala será apresentada no dia da prova nos murais Institucionais.</w:t>
      </w:r>
    </w:p>
    <w:p w:rsidR="00677038" w:rsidRPr="00677038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5. As provas serão corrigidas pelos professores do curso de Ciências Contábeis, seguindo as instruções e os gabaritos elaborados pela Coordenação Geral da Olimpíada.</w:t>
      </w:r>
    </w:p>
    <w:p w:rsidR="00677038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3A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463A" w:rsidRPr="00677038">
        <w:rPr>
          <w:rFonts w:ascii="Times New Roman" w:eastAsia="Times New Roman" w:hAnsi="Times New Roman" w:cs="Times New Roman"/>
          <w:b/>
          <w:sz w:val="24"/>
          <w:szCs w:val="24"/>
        </w:rPr>
        <w:t>º Processo: Seleção de Currículo: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 xml:space="preserve"> O candidato deverá entregar os seguintes documentos</w:t>
      </w:r>
      <w:r w:rsidR="00C245F9">
        <w:rPr>
          <w:rFonts w:ascii="Times New Roman" w:eastAsia="Times New Roman" w:hAnsi="Times New Roman" w:cs="Times New Roman"/>
          <w:sz w:val="24"/>
          <w:szCs w:val="24"/>
        </w:rPr>
        <w:t>, a secretaria da FACULDADE DOCTUM DE MANHUAÇU</w:t>
      </w:r>
      <w:r w:rsidR="0016463A">
        <w:rPr>
          <w:rFonts w:ascii="Times New Roman" w:eastAsia="Times New Roman" w:hAnsi="Times New Roman" w:cs="Times New Roman"/>
          <w:sz w:val="24"/>
          <w:szCs w:val="24"/>
        </w:rPr>
        <w:t>: Identidade, certificados, histórico escolar até o momento, será avaliado e selecionado os 05 melhores candidatos segundo a pontuação estabelecida abaixo:</w:t>
      </w:r>
    </w:p>
    <w:p w:rsidR="00C245F9" w:rsidRDefault="00C245F9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C245F9" w:rsidTr="0016463A">
        <w:tc>
          <w:tcPr>
            <w:tcW w:w="2881" w:type="dxa"/>
          </w:tcPr>
          <w:p w:rsidR="00C245F9" w:rsidRPr="00EB74C5" w:rsidRDefault="00EB74C5" w:rsidP="00EB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881" w:type="dxa"/>
          </w:tcPr>
          <w:p w:rsidR="00C245F9" w:rsidRPr="00EB74C5" w:rsidRDefault="00EB74C5" w:rsidP="00EB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OBJERVAÇÕES</w:t>
            </w:r>
          </w:p>
        </w:tc>
        <w:tc>
          <w:tcPr>
            <w:tcW w:w="2882" w:type="dxa"/>
          </w:tcPr>
          <w:p w:rsidR="00C245F9" w:rsidRPr="00EB74C5" w:rsidRDefault="00EB74C5" w:rsidP="00EB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16463A" w:rsidTr="0016463A">
        <w:tc>
          <w:tcPr>
            <w:tcW w:w="2881" w:type="dxa"/>
          </w:tcPr>
          <w:p w:rsidR="0016463A" w:rsidRDefault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Certificados</w:t>
            </w:r>
          </w:p>
        </w:tc>
        <w:tc>
          <w:tcPr>
            <w:tcW w:w="2881" w:type="dxa"/>
          </w:tcPr>
          <w:p w:rsidR="0016463A" w:rsidRDefault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de estudo</w:t>
            </w:r>
          </w:p>
        </w:tc>
        <w:tc>
          <w:tcPr>
            <w:tcW w:w="2882" w:type="dxa"/>
          </w:tcPr>
          <w:p w:rsidR="0016463A" w:rsidRDefault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</w:t>
            </w:r>
          </w:p>
        </w:tc>
      </w:tr>
      <w:tr w:rsidR="0016463A" w:rsidTr="0016463A">
        <w:tc>
          <w:tcPr>
            <w:tcW w:w="2881" w:type="dxa"/>
          </w:tcPr>
          <w:p w:rsidR="0016463A" w:rsidRDefault="0016463A" w:rsidP="005B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Certificados</w:t>
            </w:r>
          </w:p>
        </w:tc>
        <w:tc>
          <w:tcPr>
            <w:tcW w:w="2881" w:type="dxa"/>
          </w:tcPr>
          <w:p w:rsidR="0016463A" w:rsidRDefault="0016463A" w:rsidP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Áreas complementares</w:t>
            </w:r>
          </w:p>
        </w:tc>
        <w:tc>
          <w:tcPr>
            <w:tcW w:w="2882" w:type="dxa"/>
          </w:tcPr>
          <w:p w:rsidR="0016463A" w:rsidRDefault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ponto</w:t>
            </w:r>
          </w:p>
        </w:tc>
      </w:tr>
      <w:tr w:rsidR="0016463A" w:rsidTr="0016463A">
        <w:tc>
          <w:tcPr>
            <w:tcW w:w="2881" w:type="dxa"/>
          </w:tcPr>
          <w:p w:rsidR="0016463A" w:rsidRDefault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Histórico </w:t>
            </w:r>
          </w:p>
        </w:tc>
        <w:tc>
          <w:tcPr>
            <w:tcW w:w="2881" w:type="dxa"/>
          </w:tcPr>
          <w:p w:rsidR="0016463A" w:rsidRDefault="00C245F9" w:rsidP="00C2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Será</w:t>
            </w:r>
            <w:r w:rsidR="0016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463A">
              <w:rPr>
                <w:rFonts w:ascii="Times New Roman" w:eastAsia="Times New Roman" w:hAnsi="Times New Roman" w:cs="Times New Roman"/>
                <w:sz w:val="24"/>
                <w:szCs w:val="24"/>
              </w:rPr>
              <w:t>estabelecido</w:t>
            </w:r>
            <w:proofErr w:type="gramEnd"/>
            <w:r w:rsidR="0016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uma média das notas obtidas até o momento baseando o histórico escolar entregue.</w:t>
            </w:r>
          </w:p>
        </w:tc>
        <w:tc>
          <w:tcPr>
            <w:tcW w:w="2882" w:type="dxa"/>
          </w:tcPr>
          <w:p w:rsidR="0016463A" w:rsidRDefault="0016463A" w:rsidP="0016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Pontuação média das disciplinas </w:t>
            </w:r>
          </w:p>
        </w:tc>
      </w:tr>
    </w:tbl>
    <w:p w:rsidR="0016463A" w:rsidRDefault="0016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3A" w:rsidRDefault="00677038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038">
        <w:rPr>
          <w:rFonts w:ascii="Times New Roman" w:eastAsia="Times New Roman" w:hAnsi="Times New Roman" w:cs="Times New Roman"/>
          <w:b/>
          <w:sz w:val="24"/>
          <w:szCs w:val="24"/>
        </w:rPr>
        <w:t>Critério de desempate</w:t>
      </w:r>
      <w:r w:rsidR="0016463A" w:rsidRPr="0067703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critério de desempate será realizado </w:t>
      </w:r>
    </w:p>
    <w:p w:rsidR="0016463A" w:rsidRDefault="0016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3A" w:rsidRDefault="0016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3A" w:rsidRPr="0016463A" w:rsidRDefault="0016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63A">
        <w:rPr>
          <w:rFonts w:ascii="Times New Roman" w:eastAsia="Times New Roman" w:hAnsi="Times New Roman" w:cs="Times New Roman"/>
          <w:b/>
          <w:sz w:val="24"/>
          <w:szCs w:val="24"/>
        </w:rPr>
        <w:t>2º ETAPA: Realização pela OBC.</w:t>
      </w:r>
    </w:p>
    <w:p w:rsidR="0037625F" w:rsidRDefault="009A7357" w:rsidP="0016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OBC realizar-se-á em uma única etapa com a aplicação de prova objetiva (40 questões de múltipla escolha) e prova subjetiva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questões problema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 xml:space="preserve"> tipo estudo de caso</w:t>
      </w:r>
      <w:r>
        <w:rPr>
          <w:rFonts w:ascii="Times New Roman" w:eastAsia="Times New Roman" w:hAnsi="Times New Roman" w:cs="Times New Roman"/>
          <w:sz w:val="24"/>
          <w:szCs w:val="24"/>
        </w:rPr>
        <w:t>) a todos os alunos inscritos, os quais tenham sido necessariamente aprovados nas olimpíadas internas de sua IES de origem.</w:t>
      </w:r>
    </w:p>
    <w:p w:rsidR="0037625F" w:rsidRDefault="0037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038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5. Conteúdos de Prova</w:t>
      </w:r>
    </w:p>
    <w:p w:rsidR="00677038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77038" w:rsidRDefault="00677038" w:rsidP="00677038">
      <w:pPr>
        <w:pStyle w:val="yiv7653143723msonormal"/>
        <w:spacing w:beforeAutospacing="0" w:after="0" w:afterAutospacing="0"/>
        <w:jc w:val="both"/>
      </w:pPr>
      <w:r>
        <w:rPr>
          <w:b/>
          <w:bCs/>
        </w:rPr>
        <w:t xml:space="preserve">5.5.1Teoria da Contabilidade 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Usuário da Informação Contábil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Antecedentes históricos da contabilidade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Princípios Contábeis e estrutura conceitual da contabilidade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Ambiente econômico da contabilidade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Processo de Normatização Contábil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Ativo e Passivo: Mensuração e avaliação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 xml:space="preserve">Patrimônio líquido e Evidenciação Contábil </w:t>
      </w:r>
    </w:p>
    <w:p w:rsidR="00677038" w:rsidRDefault="00677038" w:rsidP="00677038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 xml:space="preserve">Receitas, despesas, ganhos e </w:t>
      </w:r>
      <w:proofErr w:type="gramStart"/>
      <w:r>
        <w:t>perdas</w:t>
      </w:r>
      <w:proofErr w:type="gramEnd"/>
    </w:p>
    <w:p w:rsidR="00677038" w:rsidRDefault="00677038" w:rsidP="00677038">
      <w:pPr>
        <w:pStyle w:val="yiv7653143723msonormal"/>
        <w:spacing w:beforeAutospacing="0" w:after="0" w:afterAutospacing="0"/>
        <w:jc w:val="both"/>
      </w:pPr>
      <w:r>
        <w:t> </w:t>
      </w:r>
    </w:p>
    <w:p w:rsidR="000A4957" w:rsidRDefault="000A4957" w:rsidP="000A4957">
      <w:pPr>
        <w:pStyle w:val="yiv7653143723msonormal"/>
        <w:spacing w:beforeAutospacing="0" w:after="0" w:afterAutospacing="0"/>
        <w:jc w:val="both"/>
      </w:pPr>
      <w:r>
        <w:rPr>
          <w:b/>
          <w:bCs/>
        </w:rPr>
        <w:t xml:space="preserve">5.5.2Contabilidade Societária 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Legislação Societária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Normas contábeis nacionais e internacionais (CVM, CPC e IASB</w:t>
      </w:r>
      <w:proofErr w:type="gramStart"/>
      <w:r>
        <w:t>)</w:t>
      </w:r>
      <w:proofErr w:type="gramEnd"/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Debêntures e Ações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Procedimentos Contábeis Exigidos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Correção Monetária Integral;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lastRenderedPageBreak/>
        <w:t>Avaliação de investimentos pelo Método da Equivalência Patrimonial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Consolidação das Demonstrações Contábeis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Conversão das Demonstrações Contábeis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proofErr w:type="gramStart"/>
      <w:r>
        <w:t>Reorganização Societárias</w:t>
      </w:r>
      <w:proofErr w:type="gramEnd"/>
      <w:r>
        <w:t xml:space="preserve"> e Combinações de Negócios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Estrutura conceitual da Contabilidade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Disponível – caixa e equivalentes de caixa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Contas a receber. Clientes. Outros créditos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Estoques. Inventários Periódico e Permanente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Ativos especiais e Despesas Antecipadas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 xml:space="preserve">Realizável </w:t>
      </w:r>
      <w:proofErr w:type="gramStart"/>
      <w:r>
        <w:t>a Longo Prazo</w:t>
      </w:r>
      <w:proofErr w:type="gramEnd"/>
      <w:r>
        <w:t xml:space="preserve"> (não circulante). Investimentos temporários. Ajuste a valor presente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Instrumentos financeiros. Mensuração do valor justo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 xml:space="preserve">Investimentos. Propriedade para investimento e participação permanente em outras </w:t>
      </w:r>
      <w:proofErr w:type="spellStart"/>
      <w:r>
        <w:t>cias</w:t>
      </w:r>
      <w:proofErr w:type="spellEnd"/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Imobilizado. Depreciação. Amortização. Exaustão. Redução ao valor recuperável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Intangível. Ativo biológico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Fornecedores. Empréstimo. Financiamento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Obrigações Fiscais e Outras Obrigações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 xml:space="preserve">Exigível </w:t>
      </w:r>
      <w:proofErr w:type="gramStart"/>
      <w:r>
        <w:t>a Longo Prazo</w:t>
      </w:r>
      <w:proofErr w:type="gramEnd"/>
      <w:r>
        <w:t xml:space="preserve"> (não circulante) 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Antecipação de receitas e Obrigações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Provisões. Passivos Contingentes. Ativos Contingentes</w:t>
      </w:r>
    </w:p>
    <w:p w:rsidR="000A4957" w:rsidRDefault="000A4957" w:rsidP="000A495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Patrimônio líquido. Composição. Constituição. Integralização. Ajuste de avaliação patrimonial</w:t>
      </w:r>
    </w:p>
    <w:p w:rsidR="000A4957" w:rsidRDefault="000A4957" w:rsidP="000A4957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038" w:rsidRDefault="00677038" w:rsidP="00677038">
      <w:pPr>
        <w:pStyle w:val="yiv7653143723msonormal"/>
        <w:spacing w:beforeAutospacing="0" w:after="0" w:afterAutospacing="0"/>
        <w:jc w:val="both"/>
      </w:pPr>
    </w:p>
    <w:p w:rsidR="00677038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77038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625F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 w:rsidR="009A7357">
        <w:rPr>
          <w:rFonts w:ascii="Times New Roman" w:eastAsia="Times New Roman" w:hAnsi="Times New Roman" w:cs="Times New Roman"/>
          <w:b/>
          <w:bCs/>
          <w:sz w:val="27"/>
          <w:szCs w:val="27"/>
        </w:rPr>
        <w:t>. Inscrição na OBC:</w:t>
      </w:r>
      <w:r w:rsidR="00950D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Para os Aprovados na 1º etapa</w:t>
      </w:r>
      <w:r w:rsidR="00EB74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7625F" w:rsidRDefault="0037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625F" w:rsidRDefault="006770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.1 A IES deverá fazer a inscrição na OBC dos cinco melhores colocados na Olimpíada Interna de Contabilidade. </w:t>
      </w:r>
    </w:p>
    <w:p w:rsidR="0037625F" w:rsidRDefault="006770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.2. As inscrições são gratuitas: de </w:t>
      </w:r>
      <w:r w:rsidR="009A7357" w:rsidRPr="009E3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01 à </w:t>
      </w:r>
      <w:r w:rsidR="008D6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30/09</w:t>
      </w:r>
      <w:r w:rsidR="009A7357" w:rsidRPr="009E3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</w:t>
      </w:r>
      <w:r w:rsidR="008D6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9A7357" w:rsidRPr="009E3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>O coordenador local da Olimpíada intern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 xml:space="preserve">a deverá encaminhar via e-mail </w:t>
      </w:r>
      <w:proofErr w:type="gramStart"/>
      <w:r w:rsidR="008D6372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8D6372">
        <w:rPr>
          <w:rFonts w:ascii="Times New Roman" w:eastAsia="Times New Roman" w:hAnsi="Times New Roman" w:cs="Times New Roman"/>
          <w:sz w:val="24"/>
          <w:szCs w:val="24"/>
        </w:rPr>
        <w:t xml:space="preserve"> informações 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 candidato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 constando o </w:t>
      </w:r>
      <w:r w:rsidR="00163C32">
        <w:rPr>
          <w:rFonts w:ascii="Times New Roman" w:eastAsia="Times New Roman" w:hAnsi="Times New Roman" w:cs="Times New Roman"/>
          <w:sz w:val="24"/>
          <w:szCs w:val="24"/>
        </w:rPr>
        <w:t>nome, o</w:t>
      </w:r>
      <w:r w:rsidR="008D6372">
        <w:rPr>
          <w:rFonts w:ascii="Times New Roman" w:eastAsia="Times New Roman" w:hAnsi="Times New Roman" w:cs="Times New Roman"/>
          <w:sz w:val="24"/>
          <w:szCs w:val="24"/>
        </w:rPr>
        <w:t xml:space="preserve"> semestre / ano matriculado no curso, as notas obtidas e a respectiva classificação / colocação na primeira fase (OIC) 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para a coordenação geral da OBC na Universidade de Brasília. </w:t>
      </w:r>
    </w:p>
    <w:p w:rsidR="0037625F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>.3 Só</w:t>
      </w:r>
      <w:proofErr w:type="gramEnd"/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 serão aceitas inscrições dentro da data-limite fixada no calendário oficial da Olimpíada e encaminhadas pelos coordenadores locais.</w:t>
      </w:r>
    </w:p>
    <w:p w:rsidR="006D034B" w:rsidRDefault="006D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4C5" w:rsidRDefault="00677038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 w:rsidR="009A7357">
        <w:rPr>
          <w:rFonts w:ascii="Times New Roman" w:eastAsia="Times New Roman" w:hAnsi="Times New Roman" w:cs="Times New Roman"/>
          <w:b/>
          <w:bCs/>
          <w:sz w:val="27"/>
          <w:szCs w:val="27"/>
        </w:rPr>
        <w:t>. Resultados e Premiação:</w:t>
      </w:r>
      <w:r w:rsidR="00950D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</w:t>
      </w:r>
      <w:r w:rsidR="00EB74C5">
        <w:rPr>
          <w:rFonts w:ascii="Times New Roman" w:eastAsia="Times New Roman" w:hAnsi="Times New Roman" w:cs="Times New Roman"/>
          <w:b/>
          <w:bCs/>
          <w:sz w:val="27"/>
          <w:szCs w:val="27"/>
        </w:rPr>
        <w:t>ealizado pela OBS</w:t>
      </w:r>
    </w:p>
    <w:p w:rsidR="0037625F" w:rsidRDefault="006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>.1. Os resultados serão divulgados posteriormente pela comissão formada pelos representantes das IES envolvidas.</w:t>
      </w:r>
    </w:p>
    <w:p w:rsidR="00677038" w:rsidRDefault="00677038" w:rsidP="006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038" w:rsidRDefault="00677038" w:rsidP="006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 A Instituição DOCTUM premiará os 03 primeiros lugares, com certificações. </w:t>
      </w:r>
    </w:p>
    <w:p w:rsidR="0037625F" w:rsidRDefault="00376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625F" w:rsidRDefault="0067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>.2. A OBC premiará os alunos classificados em 1º,</w:t>
      </w:r>
      <w:r w:rsidR="000D24F7">
        <w:rPr>
          <w:rFonts w:ascii="Times New Roman" w:eastAsia="Times New Roman" w:hAnsi="Times New Roman" w:cs="Times New Roman"/>
          <w:sz w:val="24"/>
          <w:szCs w:val="24"/>
        </w:rPr>
        <w:t xml:space="preserve"> 2º, 3º</w:t>
      </w:r>
      <w:r w:rsidR="009A7357">
        <w:rPr>
          <w:rFonts w:ascii="Times New Roman" w:eastAsia="Times New Roman" w:hAnsi="Times New Roman" w:cs="Times New Roman"/>
          <w:sz w:val="24"/>
          <w:szCs w:val="24"/>
        </w:rPr>
        <w:t xml:space="preserve"> lugares de acordo com os seguintes prêmios:</w:t>
      </w:r>
    </w:p>
    <w:p w:rsidR="0037625F" w:rsidRDefault="0037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95E" w:rsidRPr="0016463A" w:rsidRDefault="004C795E" w:rsidP="004C795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63A">
        <w:rPr>
          <w:rFonts w:ascii="Times New Roman" w:eastAsia="Times New Roman" w:hAnsi="Times New Roman" w:cs="Times New Roman"/>
          <w:b/>
          <w:sz w:val="24"/>
          <w:szCs w:val="24"/>
        </w:rPr>
        <w:t xml:space="preserve">1º colocado: </w:t>
      </w:r>
      <w:proofErr w:type="spellStart"/>
      <w:r w:rsidRPr="0074428C">
        <w:rPr>
          <w:rFonts w:ascii="Arial" w:hAnsi="Arial" w:cs="Arial"/>
          <w:shd w:val="clear" w:color="auto" w:fill="FFFFFF"/>
        </w:rPr>
        <w:t>Smartphone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Samsung </w:t>
      </w:r>
      <w:proofErr w:type="spellStart"/>
      <w:r w:rsidRPr="0074428C">
        <w:rPr>
          <w:rFonts w:ascii="Arial" w:hAnsi="Arial" w:cs="Arial"/>
          <w:shd w:val="clear" w:color="auto" w:fill="FFFFFF"/>
        </w:rPr>
        <w:t>Galaxy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J4 Core Cobre 16GB, Tela Infinita de </w:t>
      </w:r>
      <w:proofErr w:type="gramStart"/>
      <w:r w:rsidRPr="0074428C">
        <w:rPr>
          <w:rFonts w:ascii="Arial" w:hAnsi="Arial" w:cs="Arial"/>
          <w:shd w:val="clear" w:color="auto" w:fill="FFFFFF"/>
        </w:rPr>
        <w:t>6</w:t>
      </w:r>
      <w:proofErr w:type="gramEnd"/>
      <w:r w:rsidRPr="0074428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4428C">
        <w:rPr>
          <w:rFonts w:ascii="Arial" w:hAnsi="Arial" w:cs="Arial"/>
          <w:shd w:val="clear" w:color="auto" w:fill="FFFFFF"/>
        </w:rPr>
        <w:t>Android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428C">
        <w:rPr>
          <w:rFonts w:ascii="Arial" w:hAnsi="Arial" w:cs="Arial"/>
          <w:shd w:val="clear" w:color="auto" w:fill="FFFFFF"/>
        </w:rPr>
        <w:t>Go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8.1, Dual chip, Câmera Frontal de 5MP com flash, Câmera Traseira 8MP</w:t>
      </w:r>
    </w:p>
    <w:p w:rsidR="004C795E" w:rsidRPr="0074428C" w:rsidRDefault="004C795E" w:rsidP="004C795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C">
        <w:rPr>
          <w:rFonts w:ascii="Times New Roman" w:eastAsia="Times New Roman" w:hAnsi="Times New Roman" w:cs="Times New Roman"/>
          <w:b/>
          <w:sz w:val="24"/>
          <w:szCs w:val="24"/>
        </w:rPr>
        <w:t xml:space="preserve">2º colocado: </w:t>
      </w:r>
      <w:proofErr w:type="spellStart"/>
      <w:r w:rsidRPr="0074428C">
        <w:rPr>
          <w:rFonts w:ascii="Arial" w:hAnsi="Arial" w:cs="Arial"/>
          <w:shd w:val="clear" w:color="auto" w:fill="FFFFFF"/>
        </w:rPr>
        <w:t>Smartphone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Samsung </w:t>
      </w:r>
      <w:proofErr w:type="spellStart"/>
      <w:r w:rsidRPr="0074428C">
        <w:rPr>
          <w:rFonts w:ascii="Arial" w:hAnsi="Arial" w:cs="Arial"/>
          <w:shd w:val="clear" w:color="auto" w:fill="FFFFFF"/>
        </w:rPr>
        <w:t>Galaxy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J4 Core Cobre 16GB, Tela Infinita de </w:t>
      </w:r>
      <w:proofErr w:type="gramStart"/>
      <w:r w:rsidRPr="0074428C">
        <w:rPr>
          <w:rFonts w:ascii="Arial" w:hAnsi="Arial" w:cs="Arial"/>
          <w:shd w:val="clear" w:color="auto" w:fill="FFFFFF"/>
        </w:rPr>
        <w:t>6</w:t>
      </w:r>
      <w:proofErr w:type="gramEnd"/>
      <w:r w:rsidRPr="0074428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4428C">
        <w:rPr>
          <w:rFonts w:ascii="Arial" w:hAnsi="Arial" w:cs="Arial"/>
          <w:shd w:val="clear" w:color="auto" w:fill="FFFFFF"/>
        </w:rPr>
        <w:t>Android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4428C">
        <w:rPr>
          <w:rFonts w:ascii="Arial" w:hAnsi="Arial" w:cs="Arial"/>
          <w:shd w:val="clear" w:color="auto" w:fill="FFFFFF"/>
        </w:rPr>
        <w:t>Go</w:t>
      </w:r>
      <w:proofErr w:type="spellEnd"/>
      <w:r w:rsidRPr="0074428C">
        <w:rPr>
          <w:rFonts w:ascii="Arial" w:hAnsi="Arial" w:cs="Arial"/>
          <w:shd w:val="clear" w:color="auto" w:fill="FFFFFF"/>
        </w:rPr>
        <w:t xml:space="preserve"> 8.1, Dual chip, Câmera Frontal de 5MP com flash, Câmera Traseira 8MP</w:t>
      </w:r>
    </w:p>
    <w:p w:rsidR="004C795E" w:rsidRPr="00E667F5" w:rsidRDefault="004C795E" w:rsidP="004C7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8C">
        <w:rPr>
          <w:rFonts w:ascii="Times New Roman" w:eastAsia="Times New Roman" w:hAnsi="Times New Roman" w:cs="Times New Roman"/>
          <w:b/>
          <w:sz w:val="24"/>
          <w:szCs w:val="24"/>
        </w:rPr>
        <w:t xml:space="preserve">3º colocado: </w:t>
      </w:r>
      <w:r w:rsidRPr="0074428C">
        <w:rPr>
          <w:rFonts w:ascii="Times New Roman" w:eastAsia="Times New Roman" w:hAnsi="Times New Roman" w:cs="Times New Roman"/>
          <w:sz w:val="24"/>
          <w:szCs w:val="24"/>
        </w:rPr>
        <w:t>HP 12c Calculadora financeira</w:t>
      </w:r>
    </w:p>
    <w:p w:rsidR="004C795E" w:rsidRDefault="004C795E" w:rsidP="000D24F7">
      <w:pPr>
        <w:spacing w:after="0" w:line="240" w:lineRule="auto"/>
        <w:jc w:val="both"/>
        <w:rPr>
          <w:rFonts w:ascii="Helvetica" w:hAnsi="Helvetica"/>
          <w:b/>
          <w:color w:val="222222"/>
          <w:sz w:val="24"/>
          <w:szCs w:val="20"/>
          <w:shd w:val="clear" w:color="auto" w:fill="FFFFFF"/>
        </w:rPr>
      </w:pPr>
    </w:p>
    <w:p w:rsidR="00E17AF6" w:rsidRPr="00950D60" w:rsidRDefault="00677038" w:rsidP="00950D60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950D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E17AF6" w:rsidRPr="00950D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Dos recursos </w:t>
      </w:r>
    </w:p>
    <w:p w:rsidR="000C201F" w:rsidRPr="009E39AF" w:rsidRDefault="00677038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 xml:space="preserve">.1. Será admitido recurso, sem efeito suspensivo, devidamente fundamentado, contra os resultados preliminares e os gabaritos divulgados. Os recursos poderão ser interpostos no prazo máximo de </w:t>
      </w:r>
      <w:proofErr w:type="gramStart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 xml:space="preserve"> (dois) dias úteis, contados do primeiro dia útil posterior à data de divulgação do ato ou do fato que lhe deu origem.</w:t>
      </w:r>
    </w:p>
    <w:p w:rsidR="000C201F" w:rsidRPr="009E39AF" w:rsidRDefault="000C201F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1F" w:rsidRPr="009E39AF" w:rsidRDefault="00677038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.2. Os recursos que não se refiram especificamente aos eventos aprazados não serão apreciados.</w:t>
      </w:r>
    </w:p>
    <w:p w:rsidR="000C201F" w:rsidRPr="009E39AF" w:rsidRDefault="000C201F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1F" w:rsidRDefault="00677038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.3. O candidato deverá ser claro, consistente e objetivo em seu pleito. Recursos inconsistentes e (ou) fora das especificações e prazos estabelecidos neste edital e em outros editais serão indeferidos</w:t>
      </w:r>
    </w:p>
    <w:p w:rsidR="003E447B" w:rsidRDefault="003E447B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1F" w:rsidRDefault="00677038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E447B">
        <w:rPr>
          <w:rFonts w:ascii="Times New Roman" w:eastAsia="Times New Roman" w:hAnsi="Times New Roman" w:cs="Times New Roman"/>
          <w:sz w:val="24"/>
          <w:szCs w:val="24"/>
        </w:rPr>
        <w:t>.4. Os recursos deverão ser encaminhados par</w:t>
      </w:r>
      <w:r w:rsidR="00950D60">
        <w:rPr>
          <w:rFonts w:ascii="Times New Roman" w:eastAsia="Times New Roman" w:hAnsi="Times New Roman" w:cs="Times New Roman"/>
          <w:sz w:val="24"/>
          <w:szCs w:val="24"/>
        </w:rPr>
        <w:t xml:space="preserve">a o e-mail da coordenação do Curso da Faculdade DOCTUM de </w:t>
      </w:r>
      <w:proofErr w:type="spellStart"/>
      <w:r w:rsidR="00950D60">
        <w:rPr>
          <w:rFonts w:ascii="Times New Roman" w:eastAsia="Times New Roman" w:hAnsi="Times New Roman" w:cs="Times New Roman"/>
          <w:sz w:val="24"/>
          <w:szCs w:val="24"/>
        </w:rPr>
        <w:t>Manhuaçu</w:t>
      </w:r>
      <w:proofErr w:type="spellEnd"/>
      <w:r w:rsidR="003E44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447B" w:rsidRPr="00E423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E423D4" w:rsidRPr="00DF71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magno.augusto@doctum.edu.br</w:t>
        </w:r>
      </w:hyperlink>
      <w:hyperlink r:id="rId7" w:history="1"/>
      <w:r w:rsidR="00E42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3D4" w:rsidRPr="009E39AF" w:rsidRDefault="00E423D4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F6" w:rsidRDefault="00677038" w:rsidP="000C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9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 xml:space="preserve">. O(s) ponto(s) relativo(s) à(s) </w:t>
      </w:r>
      <w:proofErr w:type="gramStart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questão(</w:t>
      </w:r>
      <w:proofErr w:type="spellStart"/>
      <w:proofErr w:type="gramEnd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ões</w:t>
      </w:r>
      <w:proofErr w:type="spellEnd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) eventualmente anulada(s) será(</w:t>
      </w:r>
      <w:proofErr w:type="spellStart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0C201F" w:rsidRPr="009E39AF">
        <w:rPr>
          <w:rFonts w:ascii="Times New Roman" w:eastAsia="Times New Roman" w:hAnsi="Times New Roman" w:cs="Times New Roman"/>
          <w:sz w:val="24"/>
          <w:szCs w:val="24"/>
        </w:rPr>
        <w:t>) atribuído(s) a todos os candidatos</w:t>
      </w:r>
    </w:p>
    <w:p w:rsidR="00E17AF6" w:rsidRDefault="00E17AF6" w:rsidP="000D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25F" w:rsidRDefault="00677038" w:rsidP="00E42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9A7357">
        <w:rPr>
          <w:rFonts w:ascii="Times New Roman" w:eastAsia="Times New Roman" w:hAnsi="Times New Roman" w:cs="Times New Roman"/>
          <w:b/>
          <w:bCs/>
          <w:sz w:val="27"/>
          <w:szCs w:val="27"/>
        </w:rPr>
        <w:t>. Disposições Gerais:</w:t>
      </w:r>
    </w:p>
    <w:p w:rsidR="00677038" w:rsidRDefault="006770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25F" w:rsidRDefault="009A73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casos omissos serão decididos pela Coordenação </w:t>
      </w:r>
      <w:r w:rsidR="00E423D4">
        <w:rPr>
          <w:rFonts w:ascii="Times New Roman" w:eastAsia="Times New Roman" w:hAnsi="Times New Roman" w:cs="Times New Roman"/>
          <w:sz w:val="24"/>
          <w:szCs w:val="24"/>
        </w:rPr>
        <w:t xml:space="preserve">de Curso juntamente com o NDE da Faculdade DOCTUM de </w:t>
      </w:r>
      <w:proofErr w:type="spellStart"/>
      <w:r w:rsidR="00E423D4">
        <w:rPr>
          <w:rFonts w:ascii="Times New Roman" w:eastAsia="Times New Roman" w:hAnsi="Times New Roman" w:cs="Times New Roman"/>
          <w:sz w:val="24"/>
          <w:szCs w:val="24"/>
        </w:rPr>
        <w:t>Manhuaçu</w:t>
      </w:r>
      <w:proofErr w:type="spellEnd"/>
      <w:r w:rsidR="00E423D4">
        <w:rPr>
          <w:rFonts w:ascii="Times New Roman" w:eastAsia="Times New Roman" w:hAnsi="Times New Roman" w:cs="Times New Roman"/>
          <w:sz w:val="24"/>
          <w:szCs w:val="24"/>
        </w:rPr>
        <w:t xml:space="preserve"> do curso de Ciências Contábeis.</w:t>
      </w:r>
    </w:p>
    <w:p w:rsidR="0037625F" w:rsidRDefault="00677038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10</w:t>
      </w:r>
      <w:r w:rsidR="009A7357">
        <w:rPr>
          <w:rFonts w:ascii="Times New Roman" w:eastAsia="Times New Roman" w:hAnsi="Times New Roman" w:cs="Times New Roman"/>
          <w:b/>
          <w:bCs/>
          <w:sz w:val="27"/>
          <w:szCs w:val="27"/>
        </w:rPr>
        <w:t>. Informações Adicionais:</w:t>
      </w:r>
    </w:p>
    <w:p w:rsidR="001B2111" w:rsidRDefault="00E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 Acadêmico Magno Diniz</w:t>
      </w:r>
    </w:p>
    <w:p w:rsidR="00EB74C5" w:rsidRDefault="00E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Isabelle Werner de Lemos Brissio</w:t>
      </w:r>
    </w:p>
    <w:p w:rsidR="001B2111" w:rsidRDefault="001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11" w:rsidRDefault="001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11" w:rsidRDefault="001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11" w:rsidRDefault="001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11" w:rsidRDefault="001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5F" w:rsidRDefault="0037625F">
      <w:pPr>
        <w:ind w:firstLine="708"/>
        <w:jc w:val="both"/>
      </w:pPr>
    </w:p>
    <w:p w:rsidR="0037625F" w:rsidRDefault="009A7357">
      <w:pPr>
        <w:spacing w:after="0" w:line="240" w:lineRule="auto"/>
        <w:ind w:firstLine="709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 xml:space="preserve">. </w:t>
      </w:r>
      <w:r w:rsidR="00EB74C5">
        <w:rPr>
          <w:b/>
        </w:rPr>
        <w:t>. Isabelle Werner de Lemos Brissio</w:t>
      </w:r>
    </w:p>
    <w:p w:rsidR="0037625F" w:rsidRDefault="009A7357">
      <w:pPr>
        <w:spacing w:after="0" w:line="240" w:lineRule="auto"/>
        <w:ind w:firstLine="709"/>
        <w:jc w:val="center"/>
      </w:pPr>
      <w:r>
        <w:lastRenderedPageBreak/>
        <w:t>Coordenadora Geral</w:t>
      </w:r>
    </w:p>
    <w:p w:rsidR="0037625F" w:rsidRDefault="0037625F">
      <w:pPr>
        <w:spacing w:after="0" w:line="240" w:lineRule="auto"/>
        <w:ind w:firstLine="709"/>
        <w:jc w:val="center"/>
      </w:pPr>
    </w:p>
    <w:sectPr w:rsidR="0037625F" w:rsidSect="000C44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CFC"/>
    <w:multiLevelType w:val="multilevel"/>
    <w:tmpl w:val="457AE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B67D5"/>
    <w:multiLevelType w:val="multilevel"/>
    <w:tmpl w:val="45D46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5353C"/>
    <w:multiLevelType w:val="multilevel"/>
    <w:tmpl w:val="1478AB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7BE"/>
    <w:multiLevelType w:val="multilevel"/>
    <w:tmpl w:val="BBB80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F650C"/>
    <w:multiLevelType w:val="multilevel"/>
    <w:tmpl w:val="7CA41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33EA3"/>
    <w:multiLevelType w:val="multilevel"/>
    <w:tmpl w:val="6630D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CC97027"/>
    <w:multiLevelType w:val="multilevel"/>
    <w:tmpl w:val="B1EAC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5F2167A"/>
    <w:multiLevelType w:val="multilevel"/>
    <w:tmpl w:val="0E86A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471712"/>
    <w:multiLevelType w:val="multilevel"/>
    <w:tmpl w:val="6336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E1586"/>
    <w:multiLevelType w:val="multilevel"/>
    <w:tmpl w:val="D48C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7625F"/>
    <w:rsid w:val="00002E05"/>
    <w:rsid w:val="00076301"/>
    <w:rsid w:val="000945E6"/>
    <w:rsid w:val="000A4957"/>
    <w:rsid w:val="000A657F"/>
    <w:rsid w:val="000C201F"/>
    <w:rsid w:val="000C441B"/>
    <w:rsid w:val="000D24F7"/>
    <w:rsid w:val="00163C32"/>
    <w:rsid w:val="0016463A"/>
    <w:rsid w:val="0017379A"/>
    <w:rsid w:val="001A4A1A"/>
    <w:rsid w:val="001B2111"/>
    <w:rsid w:val="002178E7"/>
    <w:rsid w:val="002A19CD"/>
    <w:rsid w:val="00316921"/>
    <w:rsid w:val="0037625F"/>
    <w:rsid w:val="003E447B"/>
    <w:rsid w:val="003F2867"/>
    <w:rsid w:val="004A7893"/>
    <w:rsid w:val="004C795E"/>
    <w:rsid w:val="00635CDC"/>
    <w:rsid w:val="00677038"/>
    <w:rsid w:val="006D034B"/>
    <w:rsid w:val="0074725F"/>
    <w:rsid w:val="007D0B6F"/>
    <w:rsid w:val="00856995"/>
    <w:rsid w:val="008D6372"/>
    <w:rsid w:val="008D6D22"/>
    <w:rsid w:val="00950D60"/>
    <w:rsid w:val="00964585"/>
    <w:rsid w:val="009A7357"/>
    <w:rsid w:val="009E39AF"/>
    <w:rsid w:val="00A86068"/>
    <w:rsid w:val="00AF2466"/>
    <w:rsid w:val="00BC7731"/>
    <w:rsid w:val="00BF17ED"/>
    <w:rsid w:val="00C245F9"/>
    <w:rsid w:val="00D246E9"/>
    <w:rsid w:val="00DD3EB7"/>
    <w:rsid w:val="00E015D8"/>
    <w:rsid w:val="00E17AF6"/>
    <w:rsid w:val="00E423D4"/>
    <w:rsid w:val="00EB74C5"/>
    <w:rsid w:val="00F64040"/>
    <w:rsid w:val="00F739D8"/>
    <w:rsid w:val="00FB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A9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F4A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7F4A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4A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F4A9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D7D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D7D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D7D9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D7D9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A51"/>
  </w:style>
  <w:style w:type="character" w:customStyle="1" w:styleId="RodapChar">
    <w:name w:val="Rodapé Char"/>
    <w:basedOn w:val="Fontepargpadro"/>
    <w:link w:val="Rodap"/>
    <w:uiPriority w:val="99"/>
    <w:qFormat/>
    <w:rsid w:val="006C2A51"/>
  </w:style>
  <w:style w:type="character" w:customStyle="1" w:styleId="apple-converted-space">
    <w:name w:val="apple-converted-space"/>
    <w:basedOn w:val="Fontepargpadro"/>
    <w:qFormat/>
    <w:rsid w:val="009F41DC"/>
  </w:style>
  <w:style w:type="character" w:customStyle="1" w:styleId="clearfix">
    <w:name w:val="clearfix"/>
    <w:basedOn w:val="Fontepargpadro"/>
    <w:qFormat/>
    <w:rsid w:val="00F040F3"/>
  </w:style>
  <w:style w:type="character" w:customStyle="1" w:styleId="ListLabel1">
    <w:name w:val="ListLabel 1"/>
    <w:qFormat/>
    <w:rsid w:val="000C441B"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rsid w:val="000C4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C441B"/>
    <w:pPr>
      <w:spacing w:after="140" w:line="288" w:lineRule="auto"/>
    </w:pPr>
  </w:style>
  <w:style w:type="paragraph" w:styleId="Lista">
    <w:name w:val="List"/>
    <w:basedOn w:val="Corpodetexto"/>
    <w:rsid w:val="000C441B"/>
    <w:rPr>
      <w:rFonts w:cs="Mangal"/>
    </w:rPr>
  </w:style>
  <w:style w:type="paragraph" w:styleId="Legenda">
    <w:name w:val="caption"/>
    <w:basedOn w:val="Normal"/>
    <w:qFormat/>
    <w:rsid w:val="000C4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C441B"/>
    <w:pPr>
      <w:suppressLineNumbers/>
    </w:pPr>
    <w:rPr>
      <w:rFonts w:cs="Mangal"/>
    </w:rPr>
  </w:style>
  <w:style w:type="paragraph" w:customStyle="1" w:styleId="yiv7653143723msonormal">
    <w:name w:val="yiv7653143723msonormal"/>
    <w:basedOn w:val="Normal"/>
    <w:qFormat/>
    <w:rsid w:val="00AB5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53D1"/>
    <w:pPr>
      <w:spacing w:after="160" w:line="259" w:lineRule="auto"/>
      <w:ind w:left="720"/>
      <w:contextualSpacing/>
    </w:pPr>
  </w:style>
  <w:style w:type="paragraph" w:customStyle="1" w:styleId="yiv4783063953msonormal">
    <w:name w:val="yiv4783063953msonormal"/>
    <w:basedOn w:val="Normal"/>
    <w:qFormat/>
    <w:rsid w:val="00A94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D7D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D7D9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D7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2A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A5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24F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24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E447B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A8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contab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o.augusto@doctum.edu.br" TargetMode="External"/><Relationship Id="rId5" Type="http://schemas.openxmlformats.org/officeDocument/2006/relationships/hyperlink" Target="http://www.obc.unb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1185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Alberon</cp:lastModifiedBy>
  <cp:revision>12</cp:revision>
  <cp:lastPrinted>2019-06-05T20:20:00Z</cp:lastPrinted>
  <dcterms:created xsi:type="dcterms:W3CDTF">2019-06-12T13:40:00Z</dcterms:created>
  <dcterms:modified xsi:type="dcterms:W3CDTF">2019-08-08T20:32:00Z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